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4B5EF4" w14:textId="5FC47658" w:rsidR="00785179" w:rsidRPr="003C0696" w:rsidRDefault="0006060A" w:rsidP="00D47A38">
      <w:pPr>
        <w:jc w:val="both"/>
        <w:rPr>
          <w:sz w:val="21"/>
          <w:szCs w:val="21"/>
        </w:rPr>
      </w:pPr>
      <w:r>
        <w:rPr>
          <w:sz w:val="21"/>
          <w:szCs w:val="21"/>
        </w:rPr>
        <w:t>July 3, 2020</w:t>
      </w:r>
    </w:p>
    <w:p w14:paraId="6A86A010" w14:textId="77777777" w:rsidR="00FD701C" w:rsidRPr="003C0696" w:rsidRDefault="00FD701C" w:rsidP="00D47A38">
      <w:pPr>
        <w:jc w:val="both"/>
        <w:rPr>
          <w:sz w:val="21"/>
          <w:szCs w:val="21"/>
        </w:rPr>
      </w:pPr>
    </w:p>
    <w:p w14:paraId="49B77575" w14:textId="6E76F60F" w:rsidR="00FD701C" w:rsidRPr="003C0696" w:rsidRDefault="00FD701C" w:rsidP="00D47A38">
      <w:pPr>
        <w:jc w:val="both"/>
        <w:rPr>
          <w:sz w:val="21"/>
          <w:szCs w:val="21"/>
        </w:rPr>
      </w:pPr>
      <w:r w:rsidRPr="003C0696">
        <w:rPr>
          <w:sz w:val="21"/>
          <w:szCs w:val="21"/>
        </w:rPr>
        <w:t xml:space="preserve">The Honorable </w:t>
      </w:r>
      <w:r w:rsidR="0004322B" w:rsidRPr="003C0696">
        <w:rPr>
          <w:sz w:val="21"/>
          <w:szCs w:val="21"/>
        </w:rPr>
        <w:t>Ben Allen</w:t>
      </w:r>
    </w:p>
    <w:p w14:paraId="1E21D5B5" w14:textId="1230D894" w:rsidR="00FD701C" w:rsidRPr="003C0696" w:rsidRDefault="0004322B" w:rsidP="00D47A38">
      <w:pPr>
        <w:jc w:val="both"/>
        <w:rPr>
          <w:sz w:val="21"/>
          <w:szCs w:val="21"/>
        </w:rPr>
      </w:pPr>
      <w:r w:rsidRPr="003C0696">
        <w:rPr>
          <w:sz w:val="21"/>
          <w:szCs w:val="21"/>
        </w:rPr>
        <w:t>Chair, Senate Environmental Quality</w:t>
      </w:r>
      <w:r w:rsidR="00094841" w:rsidRPr="003C0696">
        <w:rPr>
          <w:sz w:val="21"/>
          <w:szCs w:val="21"/>
        </w:rPr>
        <w:t xml:space="preserve"> </w:t>
      </w:r>
      <w:r w:rsidR="00FD701C" w:rsidRPr="003C0696">
        <w:rPr>
          <w:sz w:val="21"/>
          <w:szCs w:val="21"/>
        </w:rPr>
        <w:t xml:space="preserve">Committee </w:t>
      </w:r>
    </w:p>
    <w:p w14:paraId="1310502E" w14:textId="63AAF5EA" w:rsidR="00FD701C" w:rsidRPr="003C0696" w:rsidRDefault="00094841" w:rsidP="00D47A38">
      <w:pPr>
        <w:jc w:val="both"/>
        <w:rPr>
          <w:sz w:val="21"/>
          <w:szCs w:val="21"/>
        </w:rPr>
      </w:pPr>
      <w:r w:rsidRPr="003C0696">
        <w:rPr>
          <w:sz w:val="21"/>
          <w:szCs w:val="21"/>
        </w:rPr>
        <w:t xml:space="preserve">State Capitol, Room </w:t>
      </w:r>
      <w:r w:rsidR="00A2439B" w:rsidRPr="003C0696">
        <w:rPr>
          <w:sz w:val="21"/>
          <w:szCs w:val="21"/>
        </w:rPr>
        <w:t>2205</w:t>
      </w:r>
    </w:p>
    <w:p w14:paraId="73E0BCDD" w14:textId="77777777" w:rsidR="00FD701C" w:rsidRPr="003C0696" w:rsidRDefault="00FD701C" w:rsidP="00D47A38">
      <w:pPr>
        <w:jc w:val="both"/>
        <w:rPr>
          <w:sz w:val="21"/>
          <w:szCs w:val="21"/>
        </w:rPr>
      </w:pPr>
      <w:r w:rsidRPr="003C0696">
        <w:rPr>
          <w:sz w:val="21"/>
          <w:szCs w:val="21"/>
        </w:rPr>
        <w:t>Sacramento, CA 95814</w:t>
      </w:r>
    </w:p>
    <w:p w14:paraId="0FBA676B" w14:textId="77777777" w:rsidR="00FD701C" w:rsidRPr="003C0696" w:rsidRDefault="00FD701C" w:rsidP="00D47A38">
      <w:pPr>
        <w:jc w:val="both"/>
        <w:rPr>
          <w:sz w:val="21"/>
          <w:szCs w:val="21"/>
        </w:rPr>
      </w:pPr>
    </w:p>
    <w:p w14:paraId="7D1E3488" w14:textId="2D6CB3FE" w:rsidR="00FD701C" w:rsidRPr="003C0696" w:rsidRDefault="00FD701C" w:rsidP="00D47A38">
      <w:pPr>
        <w:jc w:val="both"/>
        <w:rPr>
          <w:b/>
          <w:sz w:val="21"/>
          <w:szCs w:val="21"/>
        </w:rPr>
      </w:pPr>
      <w:r w:rsidRPr="003C0696">
        <w:rPr>
          <w:b/>
          <w:sz w:val="21"/>
          <w:szCs w:val="21"/>
        </w:rPr>
        <w:t xml:space="preserve">RE: AB 1672 (Bloom): </w:t>
      </w:r>
      <w:r w:rsidR="00D47A38" w:rsidRPr="003C0696">
        <w:rPr>
          <w:b/>
          <w:sz w:val="21"/>
          <w:szCs w:val="21"/>
        </w:rPr>
        <w:t xml:space="preserve">Solid waste: </w:t>
      </w:r>
      <w:r w:rsidR="00322EFA">
        <w:rPr>
          <w:b/>
          <w:sz w:val="21"/>
          <w:szCs w:val="21"/>
        </w:rPr>
        <w:t>premoistened nonwoven disposable wipes</w:t>
      </w:r>
      <w:r w:rsidR="00D47A38" w:rsidRPr="003C0696">
        <w:rPr>
          <w:b/>
          <w:sz w:val="21"/>
          <w:szCs w:val="21"/>
        </w:rPr>
        <w:t xml:space="preserve">- </w:t>
      </w:r>
      <w:r w:rsidRPr="003C0696">
        <w:rPr>
          <w:b/>
          <w:sz w:val="21"/>
          <w:szCs w:val="21"/>
        </w:rPr>
        <w:t xml:space="preserve">Support </w:t>
      </w:r>
    </w:p>
    <w:p w14:paraId="0AD23C3F" w14:textId="77777777" w:rsidR="00FD701C" w:rsidRPr="003C0696" w:rsidRDefault="00FD701C" w:rsidP="00D47A38">
      <w:pPr>
        <w:jc w:val="both"/>
        <w:rPr>
          <w:b/>
          <w:sz w:val="21"/>
          <w:szCs w:val="21"/>
        </w:rPr>
      </w:pPr>
    </w:p>
    <w:p w14:paraId="3E5DF3A9" w14:textId="03BAF9E5" w:rsidR="00FD701C" w:rsidRPr="003C0696" w:rsidRDefault="00FD701C" w:rsidP="00D47A38">
      <w:pPr>
        <w:jc w:val="both"/>
        <w:rPr>
          <w:sz w:val="21"/>
          <w:szCs w:val="21"/>
        </w:rPr>
      </w:pPr>
      <w:r w:rsidRPr="003C0696">
        <w:rPr>
          <w:sz w:val="21"/>
          <w:szCs w:val="21"/>
        </w:rPr>
        <w:t xml:space="preserve">Dear </w:t>
      </w:r>
      <w:r w:rsidR="0004322B" w:rsidRPr="003C0696">
        <w:rPr>
          <w:sz w:val="21"/>
          <w:szCs w:val="21"/>
        </w:rPr>
        <w:t>Senator Allen</w:t>
      </w:r>
      <w:r w:rsidRPr="003C0696">
        <w:rPr>
          <w:sz w:val="21"/>
          <w:szCs w:val="21"/>
        </w:rPr>
        <w:t>:</w:t>
      </w:r>
    </w:p>
    <w:p w14:paraId="35596BC5" w14:textId="77777777" w:rsidR="00FD701C" w:rsidRPr="003C0696" w:rsidRDefault="00FD701C" w:rsidP="00D47A38">
      <w:pPr>
        <w:jc w:val="both"/>
        <w:rPr>
          <w:sz w:val="21"/>
          <w:szCs w:val="21"/>
        </w:rPr>
      </w:pPr>
    </w:p>
    <w:p w14:paraId="42882215" w14:textId="1A5DDEF5" w:rsidR="00FD701C" w:rsidRPr="003C0696" w:rsidRDefault="0004322B" w:rsidP="00D47A38">
      <w:pPr>
        <w:jc w:val="both"/>
        <w:rPr>
          <w:sz w:val="21"/>
          <w:szCs w:val="21"/>
        </w:rPr>
      </w:pPr>
      <w:r w:rsidRPr="003C0696">
        <w:rPr>
          <w:sz w:val="21"/>
          <w:szCs w:val="21"/>
        </w:rPr>
        <w:t>[Organization Name] i</w:t>
      </w:r>
      <w:r w:rsidR="00FD701C" w:rsidRPr="003C0696">
        <w:rPr>
          <w:sz w:val="21"/>
          <w:szCs w:val="21"/>
        </w:rPr>
        <w:t xml:space="preserve">s </w:t>
      </w:r>
      <w:r w:rsidR="00A2439B" w:rsidRPr="003C0696">
        <w:rPr>
          <w:sz w:val="21"/>
          <w:szCs w:val="21"/>
        </w:rPr>
        <w:t>please</w:t>
      </w:r>
      <w:r w:rsidR="00E01973" w:rsidRPr="003C0696">
        <w:rPr>
          <w:sz w:val="21"/>
          <w:szCs w:val="21"/>
        </w:rPr>
        <w:t>d</w:t>
      </w:r>
      <w:r w:rsidR="00A2439B" w:rsidRPr="003C0696">
        <w:rPr>
          <w:sz w:val="21"/>
          <w:szCs w:val="21"/>
        </w:rPr>
        <w:t xml:space="preserve"> to</w:t>
      </w:r>
      <w:r w:rsidR="00FD701C" w:rsidRPr="003C0696">
        <w:rPr>
          <w:sz w:val="21"/>
          <w:szCs w:val="21"/>
        </w:rPr>
        <w:t xml:space="preserve"> </w:t>
      </w:r>
      <w:r w:rsidR="00A2439B" w:rsidRPr="003C0696">
        <w:rPr>
          <w:b/>
          <w:bCs/>
          <w:sz w:val="21"/>
          <w:szCs w:val="21"/>
        </w:rPr>
        <w:t>SUPPORT</w:t>
      </w:r>
      <w:r w:rsidR="00FD701C" w:rsidRPr="003C0696">
        <w:rPr>
          <w:b/>
          <w:bCs/>
          <w:sz w:val="21"/>
          <w:szCs w:val="21"/>
        </w:rPr>
        <w:t xml:space="preserve"> AB 1672</w:t>
      </w:r>
      <w:r w:rsidR="00E01973" w:rsidRPr="003C0696">
        <w:rPr>
          <w:b/>
          <w:bCs/>
          <w:sz w:val="21"/>
          <w:szCs w:val="21"/>
        </w:rPr>
        <w:t xml:space="preserve"> (Bloom)</w:t>
      </w:r>
      <w:r w:rsidR="00FD701C" w:rsidRPr="003C0696">
        <w:rPr>
          <w:sz w:val="21"/>
          <w:szCs w:val="21"/>
        </w:rPr>
        <w:t>, which establishes standardized labeling practices for single</w:t>
      </w:r>
      <w:r w:rsidRPr="003C0696">
        <w:rPr>
          <w:sz w:val="21"/>
          <w:szCs w:val="21"/>
        </w:rPr>
        <w:t>-</w:t>
      </w:r>
      <w:r w:rsidR="00FD701C" w:rsidRPr="003C0696">
        <w:rPr>
          <w:sz w:val="21"/>
          <w:szCs w:val="21"/>
        </w:rPr>
        <w:t>use wet wipes</w:t>
      </w:r>
      <w:r w:rsidR="001C4510">
        <w:rPr>
          <w:sz w:val="21"/>
          <w:szCs w:val="21"/>
        </w:rPr>
        <w:t xml:space="preserve"> to provide</w:t>
      </w:r>
      <w:r w:rsidR="00FD701C" w:rsidRPr="003C0696">
        <w:rPr>
          <w:sz w:val="21"/>
          <w:szCs w:val="21"/>
        </w:rPr>
        <w:t xml:space="preserve"> clear and consistent consumer information about what </w:t>
      </w:r>
      <w:r w:rsidR="0006060A">
        <w:rPr>
          <w:sz w:val="21"/>
          <w:szCs w:val="21"/>
        </w:rPr>
        <w:t>products are</w:t>
      </w:r>
      <w:r w:rsidR="00EE7BCC">
        <w:rPr>
          <w:sz w:val="21"/>
          <w:szCs w:val="21"/>
        </w:rPr>
        <w:t xml:space="preserve"> not </w:t>
      </w:r>
      <w:r w:rsidR="00FD701C" w:rsidRPr="003C0696">
        <w:rPr>
          <w:sz w:val="21"/>
          <w:szCs w:val="21"/>
        </w:rPr>
        <w:t>safe to flush</w:t>
      </w:r>
      <w:r w:rsidRPr="003C0696">
        <w:rPr>
          <w:sz w:val="21"/>
          <w:szCs w:val="21"/>
        </w:rPr>
        <w:t xml:space="preserve">. </w:t>
      </w:r>
    </w:p>
    <w:p w14:paraId="1122D695" w14:textId="77777777" w:rsidR="009061AD" w:rsidRPr="003C0696" w:rsidRDefault="009061AD" w:rsidP="00D47A38">
      <w:pPr>
        <w:jc w:val="both"/>
        <w:rPr>
          <w:sz w:val="21"/>
          <w:szCs w:val="21"/>
        </w:rPr>
      </w:pPr>
    </w:p>
    <w:p w14:paraId="7D79C0F2" w14:textId="4EDDFE4E" w:rsidR="003C0696" w:rsidRPr="003C0696" w:rsidRDefault="0006060A" w:rsidP="003C0696">
      <w:pPr>
        <w:jc w:val="both"/>
        <w:rPr>
          <w:sz w:val="21"/>
          <w:szCs w:val="21"/>
        </w:rPr>
      </w:pPr>
      <w:r w:rsidRPr="003C0696">
        <w:rPr>
          <w:sz w:val="21"/>
          <w:szCs w:val="21"/>
        </w:rPr>
        <w:t xml:space="preserve">The </w:t>
      </w:r>
      <w:r>
        <w:rPr>
          <w:sz w:val="21"/>
          <w:szCs w:val="21"/>
        </w:rPr>
        <w:t xml:space="preserve">widespread availability </w:t>
      </w:r>
      <w:r w:rsidRPr="003C0696">
        <w:rPr>
          <w:sz w:val="21"/>
          <w:szCs w:val="21"/>
        </w:rPr>
        <w:t xml:space="preserve">of both flushable and non-flushable wipes and lack of </w:t>
      </w:r>
      <w:r>
        <w:rPr>
          <w:sz w:val="21"/>
          <w:szCs w:val="21"/>
        </w:rPr>
        <w:t>consistent</w:t>
      </w:r>
      <w:r w:rsidRPr="003C0696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and easy to read </w:t>
      </w:r>
      <w:r w:rsidRPr="003C0696">
        <w:rPr>
          <w:sz w:val="21"/>
          <w:szCs w:val="21"/>
        </w:rPr>
        <w:t xml:space="preserve">labeling leads to consumer confusion about </w:t>
      </w:r>
      <w:r>
        <w:rPr>
          <w:sz w:val="21"/>
          <w:szCs w:val="21"/>
        </w:rPr>
        <w:t xml:space="preserve">how to properly dispose of these products. </w:t>
      </w:r>
      <w:r w:rsidR="003C0696" w:rsidRPr="003C0696">
        <w:rPr>
          <w:sz w:val="21"/>
          <w:szCs w:val="21"/>
        </w:rPr>
        <w:t xml:space="preserve">Consumers frequently use the wastewater system as a means of </w:t>
      </w:r>
      <w:r>
        <w:rPr>
          <w:sz w:val="21"/>
          <w:szCs w:val="21"/>
        </w:rPr>
        <w:t xml:space="preserve">disposing of </w:t>
      </w:r>
      <w:r w:rsidR="003C0696" w:rsidRPr="003C0696">
        <w:rPr>
          <w:sz w:val="21"/>
          <w:szCs w:val="21"/>
        </w:rPr>
        <w:t xml:space="preserve">diaper wipes, cosmetic wipes, and surface cleaning and disinfectant wipes, even when they are not intended to be </w:t>
      </w:r>
      <w:r w:rsidR="00956F16">
        <w:rPr>
          <w:sz w:val="21"/>
          <w:szCs w:val="21"/>
        </w:rPr>
        <w:t>flushed and cause expensive clogs in the sewer system</w:t>
      </w:r>
      <w:r w:rsidR="003C0696" w:rsidRPr="003C0696">
        <w:rPr>
          <w:sz w:val="21"/>
          <w:szCs w:val="21"/>
        </w:rPr>
        <w:t xml:space="preserve">. </w:t>
      </w:r>
    </w:p>
    <w:p w14:paraId="7044C8A6" w14:textId="77777777" w:rsidR="003C0696" w:rsidRPr="003C0696" w:rsidRDefault="003C0696" w:rsidP="003C0696">
      <w:pPr>
        <w:jc w:val="both"/>
        <w:rPr>
          <w:sz w:val="21"/>
          <w:szCs w:val="21"/>
        </w:rPr>
      </w:pPr>
    </w:p>
    <w:p w14:paraId="7F97D58B" w14:textId="262EE62E" w:rsidR="0004322B" w:rsidRPr="0004322B" w:rsidRDefault="0004322B" w:rsidP="00D47A38">
      <w:pPr>
        <w:jc w:val="both"/>
        <w:rPr>
          <w:sz w:val="21"/>
          <w:szCs w:val="21"/>
        </w:rPr>
      </w:pPr>
      <w:r w:rsidRPr="0004322B">
        <w:rPr>
          <w:sz w:val="21"/>
          <w:szCs w:val="21"/>
        </w:rPr>
        <w:t xml:space="preserve">Since Governor Newsom’s Stay-At-Home order, </w:t>
      </w:r>
      <w:hyperlink r:id="rId6" w:history="1">
        <w:r w:rsidRPr="0004322B">
          <w:rPr>
            <w:rStyle w:val="Hyperlink"/>
            <w:sz w:val="21"/>
            <w:szCs w:val="21"/>
          </w:rPr>
          <w:t>Executive Order N-33-20</w:t>
        </w:r>
      </w:hyperlink>
      <w:r w:rsidRPr="0004322B">
        <w:rPr>
          <w:sz w:val="21"/>
          <w:szCs w:val="21"/>
          <w:u w:val="single"/>
        </w:rPr>
        <w:t>,</w:t>
      </w:r>
      <w:r w:rsidRPr="0004322B">
        <w:rPr>
          <w:sz w:val="21"/>
          <w:szCs w:val="21"/>
        </w:rPr>
        <w:t xml:space="preserve"> enacted on March 19, 2020, </w:t>
      </w:r>
      <w:r w:rsidR="0006060A">
        <w:rPr>
          <w:sz w:val="21"/>
          <w:szCs w:val="21"/>
        </w:rPr>
        <w:t xml:space="preserve">a shortage of </w:t>
      </w:r>
      <w:r w:rsidRPr="0004322B">
        <w:rPr>
          <w:sz w:val="21"/>
          <w:szCs w:val="21"/>
        </w:rPr>
        <w:t>toilet paper</w:t>
      </w:r>
      <w:r w:rsidR="0006060A">
        <w:rPr>
          <w:sz w:val="21"/>
          <w:szCs w:val="21"/>
        </w:rPr>
        <w:t xml:space="preserve"> has</w:t>
      </w:r>
      <w:r w:rsidRPr="0004322B">
        <w:rPr>
          <w:sz w:val="21"/>
          <w:szCs w:val="21"/>
        </w:rPr>
        <w:t xml:space="preserve"> result</w:t>
      </w:r>
      <w:r w:rsidR="0006060A">
        <w:rPr>
          <w:sz w:val="21"/>
          <w:szCs w:val="21"/>
        </w:rPr>
        <w:t>ed</w:t>
      </w:r>
      <w:r w:rsidRPr="0004322B">
        <w:rPr>
          <w:sz w:val="21"/>
          <w:szCs w:val="21"/>
        </w:rPr>
        <w:t xml:space="preserve"> in people </w:t>
      </w:r>
      <w:r w:rsidR="0006060A">
        <w:rPr>
          <w:sz w:val="21"/>
          <w:szCs w:val="21"/>
        </w:rPr>
        <w:t>turning to</w:t>
      </w:r>
      <w:r w:rsidR="0006060A" w:rsidRPr="0004322B">
        <w:rPr>
          <w:sz w:val="21"/>
          <w:szCs w:val="21"/>
        </w:rPr>
        <w:t xml:space="preserve"> </w:t>
      </w:r>
      <w:r w:rsidRPr="0004322B">
        <w:rPr>
          <w:sz w:val="21"/>
          <w:szCs w:val="21"/>
        </w:rPr>
        <w:t xml:space="preserve">alternatives, </w:t>
      </w:r>
      <w:r w:rsidR="006E5C97">
        <w:rPr>
          <w:sz w:val="21"/>
          <w:szCs w:val="21"/>
        </w:rPr>
        <w:t>such as</w:t>
      </w:r>
      <w:r w:rsidR="006E5C97" w:rsidRPr="0004322B">
        <w:rPr>
          <w:sz w:val="21"/>
          <w:szCs w:val="21"/>
        </w:rPr>
        <w:t xml:space="preserve"> </w:t>
      </w:r>
      <w:r w:rsidRPr="0004322B">
        <w:rPr>
          <w:sz w:val="21"/>
          <w:szCs w:val="21"/>
        </w:rPr>
        <w:t xml:space="preserve">baby wipes, and flushing them. As a result, local officials are reporting a large influx of non-flushable debris in sewer systems, </w:t>
      </w:r>
      <w:r w:rsidR="006E5C97">
        <w:rPr>
          <w:sz w:val="21"/>
          <w:szCs w:val="21"/>
        </w:rPr>
        <w:t>causing</w:t>
      </w:r>
      <w:r w:rsidRPr="0004322B">
        <w:rPr>
          <w:sz w:val="21"/>
          <w:szCs w:val="21"/>
        </w:rPr>
        <w:t xml:space="preserve"> costly </w:t>
      </w:r>
      <w:r w:rsidR="006E5C97">
        <w:rPr>
          <w:sz w:val="21"/>
          <w:szCs w:val="21"/>
        </w:rPr>
        <w:t xml:space="preserve">and dangerous </w:t>
      </w:r>
      <w:r w:rsidRPr="0004322B">
        <w:rPr>
          <w:sz w:val="21"/>
          <w:szCs w:val="21"/>
        </w:rPr>
        <w:t xml:space="preserve">maintenance. </w:t>
      </w:r>
      <w:r w:rsidR="00D47A38" w:rsidRPr="003C0696">
        <w:rPr>
          <w:sz w:val="21"/>
          <w:szCs w:val="21"/>
        </w:rPr>
        <w:t xml:space="preserve">For over a decade, wipes have been one of the leading causes of residential and public sewer system </w:t>
      </w:r>
      <w:r w:rsidR="006E5C97">
        <w:rPr>
          <w:sz w:val="21"/>
          <w:szCs w:val="21"/>
        </w:rPr>
        <w:t>clogs, spills</w:t>
      </w:r>
      <w:r w:rsidR="006E5C97" w:rsidRPr="003C0696">
        <w:rPr>
          <w:sz w:val="21"/>
          <w:szCs w:val="21"/>
        </w:rPr>
        <w:t xml:space="preserve"> </w:t>
      </w:r>
      <w:r w:rsidR="00D47A38" w:rsidRPr="003C0696">
        <w:rPr>
          <w:sz w:val="21"/>
          <w:szCs w:val="21"/>
        </w:rPr>
        <w:t xml:space="preserve">and equipment problems, costing California wastewater operators at least $50 million a year. </w:t>
      </w:r>
      <w:r w:rsidRPr="0004322B">
        <w:rPr>
          <w:sz w:val="21"/>
          <w:szCs w:val="21"/>
        </w:rPr>
        <w:t xml:space="preserve">These clogs also result in environmental damages when sewers overflow and when wipes shed plastic microfibers, causing microplastic particles in wastewater effluent.  </w:t>
      </w:r>
    </w:p>
    <w:p w14:paraId="4B326A6A" w14:textId="77777777" w:rsidR="00E640BC" w:rsidRPr="003C0696" w:rsidRDefault="00E640BC" w:rsidP="00D47A38">
      <w:pPr>
        <w:jc w:val="both"/>
        <w:rPr>
          <w:sz w:val="21"/>
          <w:szCs w:val="21"/>
        </w:rPr>
      </w:pPr>
    </w:p>
    <w:p w14:paraId="2057A3F6" w14:textId="70413F96" w:rsidR="00E640BC" w:rsidRPr="003C0696" w:rsidRDefault="00E640BC" w:rsidP="00D47A38">
      <w:pPr>
        <w:jc w:val="both"/>
        <w:rPr>
          <w:sz w:val="21"/>
          <w:szCs w:val="21"/>
        </w:rPr>
      </w:pPr>
      <w:r w:rsidRPr="003C0696">
        <w:rPr>
          <w:sz w:val="21"/>
          <w:szCs w:val="21"/>
        </w:rPr>
        <w:t>Following the onset of the statewide Stay-At-Home order, agencies that have never</w:t>
      </w:r>
      <w:r w:rsidR="00D47A38" w:rsidRPr="003C0696">
        <w:rPr>
          <w:sz w:val="21"/>
          <w:szCs w:val="21"/>
        </w:rPr>
        <w:t xml:space="preserve"> </w:t>
      </w:r>
      <w:r w:rsidRPr="003C0696">
        <w:rPr>
          <w:sz w:val="21"/>
          <w:szCs w:val="21"/>
        </w:rPr>
        <w:t>experienced wipes related sewer overflows have now reported their first wipes related clog</w:t>
      </w:r>
      <w:r w:rsidR="00CE480F">
        <w:rPr>
          <w:sz w:val="21"/>
          <w:szCs w:val="21"/>
        </w:rPr>
        <w:t>s</w:t>
      </w:r>
      <w:r w:rsidRPr="003C0696">
        <w:rPr>
          <w:sz w:val="21"/>
          <w:szCs w:val="21"/>
        </w:rPr>
        <w:t xml:space="preserve"> and sewer spills.  Several agencies have reported total equipment failures when their pump systems are overwhelmed with wipes, costing them $60K per pump. Agencies are reporting increases in maintenance intervals to unclog heavy equipment like pumps and lift stations, and to clear sewer lines with high powered jets. </w:t>
      </w:r>
      <w:r w:rsidR="00CE480F">
        <w:rPr>
          <w:sz w:val="21"/>
          <w:szCs w:val="21"/>
        </w:rPr>
        <w:t xml:space="preserve">The problems were so pronounced that on March 17, 2020, the State Water Resources Control Board issued a public advisory to stop flushing wipes.  </w:t>
      </w:r>
    </w:p>
    <w:p w14:paraId="7B905E56" w14:textId="77777777" w:rsidR="00FD701C" w:rsidRPr="003C0696" w:rsidRDefault="00FD701C" w:rsidP="00D47A38">
      <w:pPr>
        <w:jc w:val="both"/>
        <w:rPr>
          <w:sz w:val="21"/>
          <w:szCs w:val="21"/>
        </w:rPr>
      </w:pPr>
    </w:p>
    <w:p w14:paraId="6B273693" w14:textId="3C094A1E" w:rsidR="008657C9" w:rsidRPr="003C0696" w:rsidRDefault="00F738CD" w:rsidP="00D47A38">
      <w:pPr>
        <w:jc w:val="both"/>
        <w:rPr>
          <w:rFonts w:cs="Calibri"/>
          <w:color w:val="000000"/>
          <w:sz w:val="21"/>
          <w:szCs w:val="21"/>
          <w:shd w:val="clear" w:color="auto" w:fill="FFFFFF"/>
        </w:rPr>
      </w:pPr>
      <w:r>
        <w:rPr>
          <w:rFonts w:cs="Calibri"/>
          <w:color w:val="000000"/>
          <w:sz w:val="21"/>
          <w:szCs w:val="21"/>
          <w:shd w:val="clear" w:color="auto" w:fill="FFFFFF"/>
        </w:rPr>
        <w:t xml:space="preserve">To solve these problems, </w:t>
      </w:r>
      <w:r w:rsidR="00E640BC" w:rsidRPr="003C0696">
        <w:rPr>
          <w:rFonts w:cs="Calibri"/>
          <w:color w:val="000000"/>
          <w:sz w:val="21"/>
          <w:szCs w:val="21"/>
          <w:shd w:val="clear" w:color="auto" w:fill="FFFFFF"/>
        </w:rPr>
        <w:t>AB 1672 would require</w:t>
      </w:r>
      <w:r w:rsidR="007757B3">
        <w:rPr>
          <w:rFonts w:cs="Calibri"/>
          <w:color w:val="000000"/>
          <w:sz w:val="21"/>
          <w:szCs w:val="21"/>
          <w:shd w:val="clear" w:color="auto" w:fill="FFFFFF"/>
        </w:rPr>
        <w:t xml:space="preserve"> certain </w:t>
      </w:r>
      <w:r w:rsidR="00CE480F">
        <w:rPr>
          <w:rFonts w:cs="Calibri"/>
          <w:color w:val="000000"/>
          <w:sz w:val="21"/>
          <w:szCs w:val="21"/>
          <w:shd w:val="clear" w:color="auto" w:fill="FFFFFF"/>
        </w:rPr>
        <w:t>single use wet wipes</w:t>
      </w:r>
      <w:r w:rsidR="007757B3">
        <w:rPr>
          <w:rFonts w:cs="Calibri"/>
          <w:color w:val="000000"/>
          <w:sz w:val="21"/>
          <w:szCs w:val="21"/>
          <w:shd w:val="clear" w:color="auto" w:fill="FFFFFF"/>
        </w:rPr>
        <w:t xml:space="preserve"> </w:t>
      </w:r>
      <w:r w:rsidR="00E640BC" w:rsidRPr="003C0696">
        <w:rPr>
          <w:rFonts w:cs="Calibri"/>
          <w:color w:val="000000"/>
          <w:sz w:val="21"/>
          <w:szCs w:val="21"/>
          <w:shd w:val="clear" w:color="auto" w:fill="FFFFFF"/>
        </w:rPr>
        <w:t xml:space="preserve">to be clearly labeled with “DO NOT FLUSH” labeling and </w:t>
      </w:r>
      <w:r w:rsidR="007757B3">
        <w:rPr>
          <w:rFonts w:cs="Calibri"/>
          <w:color w:val="000000"/>
          <w:sz w:val="21"/>
          <w:szCs w:val="21"/>
          <w:shd w:val="clear" w:color="auto" w:fill="FFFFFF"/>
        </w:rPr>
        <w:t>a related symbol. AB 1672 would also establish the California Consumer Education and Outreach Program</w:t>
      </w:r>
      <w:r w:rsidR="004E18CA">
        <w:rPr>
          <w:rFonts w:cs="Calibri"/>
          <w:color w:val="000000"/>
          <w:sz w:val="21"/>
          <w:szCs w:val="21"/>
          <w:shd w:val="clear" w:color="auto" w:fill="FFFFFF"/>
        </w:rPr>
        <w:t xml:space="preserve"> to ensure the public understands they should not flush wipes</w:t>
      </w:r>
      <w:r w:rsidR="00592668">
        <w:rPr>
          <w:rFonts w:cs="Calibri"/>
          <w:color w:val="000000"/>
          <w:sz w:val="21"/>
          <w:szCs w:val="21"/>
          <w:shd w:val="clear" w:color="auto" w:fill="FFFFFF"/>
        </w:rPr>
        <w:t xml:space="preserve"> </w:t>
      </w:r>
      <w:r w:rsidR="004E18CA">
        <w:rPr>
          <w:rFonts w:cs="Calibri"/>
          <w:color w:val="000000"/>
          <w:sz w:val="21"/>
          <w:szCs w:val="21"/>
          <w:shd w:val="clear" w:color="auto" w:fill="FFFFFF"/>
        </w:rPr>
        <w:t>as well as</w:t>
      </w:r>
      <w:r w:rsidR="007757B3">
        <w:rPr>
          <w:rFonts w:cs="Calibri"/>
          <w:color w:val="000000"/>
          <w:sz w:val="21"/>
          <w:szCs w:val="21"/>
          <w:shd w:val="clear" w:color="auto" w:fill="FFFFFF"/>
        </w:rPr>
        <w:t xml:space="preserve"> requir</w:t>
      </w:r>
      <w:r w:rsidR="004E18CA">
        <w:rPr>
          <w:rFonts w:cs="Calibri"/>
          <w:color w:val="000000"/>
          <w:sz w:val="21"/>
          <w:szCs w:val="21"/>
          <w:shd w:val="clear" w:color="auto" w:fill="FFFFFF"/>
        </w:rPr>
        <w:t>ing</w:t>
      </w:r>
      <w:r w:rsidR="007757B3">
        <w:rPr>
          <w:rFonts w:cs="Calibri"/>
          <w:color w:val="000000"/>
          <w:sz w:val="21"/>
          <w:szCs w:val="21"/>
          <w:shd w:val="clear" w:color="auto" w:fill="FFFFFF"/>
        </w:rPr>
        <w:t xml:space="preserve"> manufactures to participate in a collection study conduction in collaboration with wastewater agencies to gain an understanding of consumer behavior on premoistened nonwoven disposable wipes. </w:t>
      </w:r>
    </w:p>
    <w:p w14:paraId="38317DF7" w14:textId="77777777" w:rsidR="00D47A38" w:rsidRPr="003C0696" w:rsidRDefault="00D47A38" w:rsidP="00D47A38">
      <w:pPr>
        <w:jc w:val="both"/>
        <w:rPr>
          <w:sz w:val="21"/>
          <w:szCs w:val="21"/>
        </w:rPr>
      </w:pPr>
    </w:p>
    <w:p w14:paraId="5731766C" w14:textId="0EC47837" w:rsidR="0004322B" w:rsidRPr="0004322B" w:rsidRDefault="0004322B" w:rsidP="00D47A38">
      <w:pPr>
        <w:jc w:val="both"/>
        <w:rPr>
          <w:sz w:val="21"/>
          <w:szCs w:val="21"/>
        </w:rPr>
      </w:pPr>
      <w:r w:rsidRPr="0004322B">
        <w:rPr>
          <w:sz w:val="21"/>
          <w:szCs w:val="21"/>
        </w:rPr>
        <w:t>For the</w:t>
      </w:r>
      <w:r w:rsidR="00F738CD">
        <w:rPr>
          <w:sz w:val="21"/>
          <w:szCs w:val="21"/>
        </w:rPr>
        <w:t xml:space="preserve"> many</w:t>
      </w:r>
      <w:r w:rsidRPr="0004322B">
        <w:rPr>
          <w:sz w:val="21"/>
          <w:szCs w:val="21"/>
        </w:rPr>
        <w:t xml:space="preserve"> reasons described above, the </w:t>
      </w:r>
      <w:r w:rsidRPr="003C0696">
        <w:rPr>
          <w:sz w:val="21"/>
          <w:szCs w:val="21"/>
        </w:rPr>
        <w:t>[</w:t>
      </w:r>
      <w:r w:rsidR="00D47A38" w:rsidRPr="003C0696">
        <w:rPr>
          <w:sz w:val="21"/>
          <w:szCs w:val="21"/>
        </w:rPr>
        <w:t>organization name</w:t>
      </w:r>
      <w:r w:rsidRPr="003C0696">
        <w:rPr>
          <w:sz w:val="21"/>
          <w:szCs w:val="21"/>
        </w:rPr>
        <w:t xml:space="preserve">] </w:t>
      </w:r>
      <w:r w:rsidR="00E01973" w:rsidRPr="003C0696">
        <w:rPr>
          <w:sz w:val="21"/>
          <w:szCs w:val="21"/>
        </w:rPr>
        <w:t>strongly</w:t>
      </w:r>
      <w:r w:rsidR="00A2439B" w:rsidRPr="003C0696">
        <w:rPr>
          <w:sz w:val="21"/>
          <w:szCs w:val="21"/>
        </w:rPr>
        <w:t xml:space="preserve"> </w:t>
      </w:r>
      <w:r w:rsidR="00A2439B" w:rsidRPr="003C0696">
        <w:rPr>
          <w:b/>
          <w:bCs/>
          <w:sz w:val="21"/>
          <w:szCs w:val="21"/>
        </w:rPr>
        <w:t>SUPPORT</w:t>
      </w:r>
      <w:r w:rsidR="00E01973" w:rsidRPr="003C0696">
        <w:rPr>
          <w:b/>
          <w:bCs/>
          <w:sz w:val="21"/>
          <w:szCs w:val="21"/>
        </w:rPr>
        <w:t>S</w:t>
      </w:r>
      <w:r w:rsidR="00A2439B" w:rsidRPr="003C0696">
        <w:rPr>
          <w:sz w:val="21"/>
          <w:szCs w:val="21"/>
        </w:rPr>
        <w:t xml:space="preserve"> </w:t>
      </w:r>
      <w:r w:rsidR="00A2439B" w:rsidRPr="003C0696">
        <w:rPr>
          <w:b/>
          <w:bCs/>
          <w:sz w:val="21"/>
          <w:szCs w:val="21"/>
        </w:rPr>
        <w:t>AB 1672 (Bloom)</w:t>
      </w:r>
      <w:r w:rsidR="00E01973" w:rsidRPr="003C0696">
        <w:rPr>
          <w:sz w:val="21"/>
          <w:szCs w:val="21"/>
        </w:rPr>
        <w:t xml:space="preserve"> and urges your support when the bill is heard in Senate Environmental Quality Committee. </w:t>
      </w:r>
    </w:p>
    <w:p w14:paraId="0519A4E4" w14:textId="77777777" w:rsidR="008657C9" w:rsidRPr="003C0696" w:rsidRDefault="008657C9">
      <w:pPr>
        <w:rPr>
          <w:sz w:val="21"/>
          <w:szCs w:val="21"/>
        </w:rPr>
      </w:pPr>
    </w:p>
    <w:p w14:paraId="43D77C1F" w14:textId="77777777" w:rsidR="008657C9" w:rsidRPr="003C0696" w:rsidRDefault="008657C9">
      <w:pPr>
        <w:rPr>
          <w:sz w:val="21"/>
          <w:szCs w:val="21"/>
        </w:rPr>
      </w:pPr>
      <w:r w:rsidRPr="003C0696">
        <w:rPr>
          <w:sz w:val="21"/>
          <w:szCs w:val="21"/>
        </w:rPr>
        <w:t>Sincerely,</w:t>
      </w:r>
    </w:p>
    <w:p w14:paraId="574437B7" w14:textId="4959E464" w:rsidR="009E58B9" w:rsidRPr="003C0696" w:rsidRDefault="009E58B9">
      <w:pPr>
        <w:rPr>
          <w:sz w:val="21"/>
          <w:szCs w:val="21"/>
        </w:rPr>
      </w:pPr>
    </w:p>
    <w:p w14:paraId="189BA287" w14:textId="77777777" w:rsidR="0004322B" w:rsidRPr="003C0696" w:rsidRDefault="0004322B">
      <w:pPr>
        <w:rPr>
          <w:sz w:val="21"/>
          <w:szCs w:val="21"/>
        </w:rPr>
      </w:pPr>
    </w:p>
    <w:p w14:paraId="468915B9" w14:textId="77777777" w:rsidR="00A2439B" w:rsidRPr="003C0696" w:rsidRDefault="009E58B9" w:rsidP="00A2439B">
      <w:pPr>
        <w:ind w:left="720" w:hanging="720"/>
        <w:rPr>
          <w:sz w:val="21"/>
          <w:szCs w:val="21"/>
        </w:rPr>
      </w:pPr>
      <w:r w:rsidRPr="003C0696">
        <w:rPr>
          <w:sz w:val="21"/>
          <w:szCs w:val="21"/>
        </w:rPr>
        <w:t>CC:</w:t>
      </w:r>
      <w:r w:rsidR="0004322B" w:rsidRPr="003C0696">
        <w:rPr>
          <w:sz w:val="21"/>
          <w:szCs w:val="21"/>
        </w:rPr>
        <w:tab/>
      </w:r>
      <w:r w:rsidR="00A2439B" w:rsidRPr="003C0696">
        <w:rPr>
          <w:sz w:val="21"/>
          <w:szCs w:val="21"/>
        </w:rPr>
        <w:t xml:space="preserve">Members and Consultants, </w:t>
      </w:r>
      <w:bookmarkStart w:id="0" w:name="_Hlk39560847"/>
      <w:r w:rsidR="00A2439B" w:rsidRPr="003C0696">
        <w:rPr>
          <w:sz w:val="21"/>
          <w:szCs w:val="21"/>
        </w:rPr>
        <w:t>Senate Environmental Quality Committee</w:t>
      </w:r>
    </w:p>
    <w:bookmarkEnd w:id="0"/>
    <w:p w14:paraId="71B5B6C9" w14:textId="39256E51" w:rsidR="0004322B" w:rsidRPr="009C665F" w:rsidRDefault="009E58B9" w:rsidP="00592668">
      <w:pPr>
        <w:ind w:left="720"/>
        <w:rPr>
          <w:sz w:val="21"/>
          <w:szCs w:val="21"/>
        </w:rPr>
      </w:pPr>
      <w:r w:rsidRPr="003C0696">
        <w:rPr>
          <w:sz w:val="21"/>
          <w:szCs w:val="21"/>
        </w:rPr>
        <w:t>Assembly Member Richard Bloom</w:t>
      </w:r>
      <w:r w:rsidR="0004322B" w:rsidRPr="003C0696">
        <w:rPr>
          <w:sz w:val="21"/>
          <w:szCs w:val="21"/>
        </w:rPr>
        <w:t xml:space="preserve"> </w:t>
      </w:r>
    </w:p>
    <w:sectPr w:rsidR="0004322B" w:rsidRPr="009C665F" w:rsidSect="008F33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Y0NDK0MLSwMDMxMzZT0lEKTi0uzszPAykwqQUALHlgxSwAAAA="/>
  </w:docVars>
  <w:rsids>
    <w:rsidRoot w:val="00FD701C"/>
    <w:rsid w:val="0004322B"/>
    <w:rsid w:val="0006060A"/>
    <w:rsid w:val="00094841"/>
    <w:rsid w:val="000B645D"/>
    <w:rsid w:val="001C4510"/>
    <w:rsid w:val="00224B22"/>
    <w:rsid w:val="00322EFA"/>
    <w:rsid w:val="003A0DCD"/>
    <w:rsid w:val="003C0696"/>
    <w:rsid w:val="004D06EC"/>
    <w:rsid w:val="004E18CA"/>
    <w:rsid w:val="00592668"/>
    <w:rsid w:val="005C2A12"/>
    <w:rsid w:val="00631857"/>
    <w:rsid w:val="006479AF"/>
    <w:rsid w:val="006E5C97"/>
    <w:rsid w:val="007757B3"/>
    <w:rsid w:val="008657C9"/>
    <w:rsid w:val="008F3305"/>
    <w:rsid w:val="009061AD"/>
    <w:rsid w:val="00956F16"/>
    <w:rsid w:val="009C665F"/>
    <w:rsid w:val="009E301A"/>
    <w:rsid w:val="009E58B9"/>
    <w:rsid w:val="00A2439B"/>
    <w:rsid w:val="00A85E57"/>
    <w:rsid w:val="00CE480F"/>
    <w:rsid w:val="00D47A38"/>
    <w:rsid w:val="00E01973"/>
    <w:rsid w:val="00E640BC"/>
    <w:rsid w:val="00EE7BCC"/>
    <w:rsid w:val="00EF4118"/>
    <w:rsid w:val="00F738CD"/>
    <w:rsid w:val="00FD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81CBA"/>
  <w14:defaultImageDpi w14:val="32767"/>
  <w15:chartTrackingRefBased/>
  <w15:docId w15:val="{E79F8CCC-AF04-D14F-ACF3-F9F194FD6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32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4322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7A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A3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E30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30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30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30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301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v.ca.gov/wp-content/uploads/2020/03/3.19.20-attested-EO-N-33-20-COVID-19-HEALTH-ORDER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509618E5BB764D89C40F2B86E36F40" ma:contentTypeVersion="12" ma:contentTypeDescription="Create a new document." ma:contentTypeScope="" ma:versionID="d204851076f874a96d3221432932f86a">
  <xsd:schema xmlns:xsd="http://www.w3.org/2001/XMLSchema" xmlns:xs="http://www.w3.org/2001/XMLSchema" xmlns:p="http://schemas.microsoft.com/office/2006/metadata/properties" xmlns:ns2="08be8d14-86c3-4fd6-8e38-0eb4c80badb3" xmlns:ns3="b2c3cc73-93f6-4efc-a219-853b9b77394d" targetNamespace="http://schemas.microsoft.com/office/2006/metadata/properties" ma:root="true" ma:fieldsID="7869792bf650b214e42ac8f27b7731ab" ns2:_="" ns3:_="">
    <xsd:import namespace="08be8d14-86c3-4fd6-8e38-0eb4c80badb3"/>
    <xsd:import namespace="b2c3cc73-93f6-4efc-a219-853b9b7739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e8d14-86c3-4fd6-8e38-0eb4c80bad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3cc73-93f6-4efc-a219-853b9b77394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FDFEE6-C272-4E56-9901-C2287E203C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be8d14-86c3-4fd6-8e38-0eb4c80badb3"/>
    <ds:schemaRef ds:uri="b2c3cc73-93f6-4efc-a219-853b9b7739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D8A9CA-4953-40BF-A151-087691DB29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California Association of Sanitation</dc:creator>
  <cp:keywords/>
  <dc:description/>
  <cp:lastModifiedBy>Jordan</cp:lastModifiedBy>
  <cp:revision>4</cp:revision>
  <dcterms:created xsi:type="dcterms:W3CDTF">2020-07-02T16:28:00Z</dcterms:created>
  <dcterms:modified xsi:type="dcterms:W3CDTF">2020-07-02T18:52:00Z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0x010100CA509618E5BB764D89C40F2B86E36F40</vt:lpwstr>
  </property>
</Properties>
</file>